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39" w:rsidRPr="00826C39" w:rsidRDefault="00826C39" w:rsidP="00826C3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26C39">
        <w:rPr>
          <w:rFonts w:ascii="Arial" w:eastAsia="Times New Roman" w:hAnsi="Arial" w:cs="Arial"/>
          <w:b/>
          <w:bCs/>
          <w:color w:val="000000"/>
          <w:sz w:val="20"/>
          <w:szCs w:val="20"/>
        </w:rPr>
        <w:t>Movables Wrongfully Detained</w:t>
      </w:r>
    </w:p>
    <w:p w:rsidR="00826C39" w:rsidRPr="00826C39" w:rsidRDefault="00826C39" w:rsidP="00826C3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26C39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826C39" w:rsidRPr="00826C39" w:rsidRDefault="00826C39" w:rsidP="00826C3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26C39">
        <w:rPr>
          <w:rFonts w:ascii="Arial" w:eastAsia="Times New Roman" w:hAnsi="Arial" w:cs="Arial"/>
          <w:color w:val="000000"/>
          <w:sz w:val="20"/>
          <w:szCs w:val="20"/>
        </w:rPr>
        <w:t>A.B., the above-named plaintiff, states as follows:-</w:t>
      </w:r>
    </w:p>
    <w:p w:rsidR="00826C39" w:rsidRPr="00826C39" w:rsidRDefault="00826C39" w:rsidP="00826C3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26C39">
        <w:rPr>
          <w:rFonts w:ascii="Arial" w:eastAsia="Times New Roman" w:hAnsi="Arial" w:cs="Arial"/>
          <w:color w:val="000000"/>
          <w:sz w:val="20"/>
          <w:szCs w:val="20"/>
        </w:rPr>
        <w:t xml:space="preserve">On the ........day of .........19.........., plaintiff owned </w:t>
      </w:r>
      <w:proofErr w:type="gramStart"/>
      <w:r w:rsidRPr="00826C39">
        <w:rPr>
          <w:rFonts w:ascii="Arial" w:eastAsia="Times New Roman" w:hAnsi="Arial" w:cs="Arial"/>
          <w:color w:val="000000"/>
          <w:sz w:val="20"/>
          <w:szCs w:val="20"/>
        </w:rPr>
        <w:t>[ or</w:t>
      </w:r>
      <w:proofErr w:type="gramEnd"/>
      <w:r w:rsidRPr="00826C39">
        <w:rPr>
          <w:rFonts w:ascii="Arial" w:eastAsia="Times New Roman" w:hAnsi="Arial" w:cs="Arial"/>
          <w:color w:val="000000"/>
          <w:sz w:val="20"/>
          <w:szCs w:val="20"/>
        </w:rPr>
        <w:t xml:space="preserve"> state facts showing a right to the possessions] the goods mentioned in the schedule hereto annexed [or describe the goods ], the estimated value of which is............ rupees.</w:t>
      </w:r>
    </w:p>
    <w:p w:rsidR="00826C39" w:rsidRPr="00826C39" w:rsidRDefault="00826C39" w:rsidP="00826C3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26C39">
        <w:rPr>
          <w:rFonts w:ascii="Arial" w:eastAsia="Times New Roman" w:hAnsi="Arial" w:cs="Arial"/>
          <w:color w:val="000000"/>
          <w:sz w:val="20"/>
          <w:szCs w:val="20"/>
        </w:rPr>
        <w:t>From that day until the commencement of this suit the defendant has detained the same from the plaintiff.</w:t>
      </w:r>
    </w:p>
    <w:p w:rsidR="00826C39" w:rsidRPr="00826C39" w:rsidRDefault="00826C39" w:rsidP="00826C39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826C39">
        <w:rPr>
          <w:rFonts w:ascii="Arial" w:eastAsia="Times New Roman" w:hAnsi="Arial" w:cs="Arial"/>
          <w:color w:val="000000"/>
          <w:sz w:val="20"/>
          <w:szCs w:val="20"/>
        </w:rPr>
        <w:t>Before the commencement of the suit, to wit, on ........the day of............ 19, the plaintiff demanded the same from the defendant, but he refused to deliver them.</w:t>
      </w:r>
      <w:bookmarkStart w:id="0" w:name="_GoBack"/>
      <w:bookmarkEnd w:id="0"/>
    </w:p>
    <w:sectPr w:rsidR="00826C39" w:rsidRPr="00826C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C39"/>
    <w:rsid w:val="00826C39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1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2019-07-21T06:37:00Z</dcterms:created>
  <dcterms:modified xsi:type="dcterms:W3CDTF">2019-07-21T06:37:00Z</dcterms:modified>
</cp:coreProperties>
</file>